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88625029"/>
    <w:bookmarkEnd w:id="0"/>
    <w:p w:rsidR="006D4673" w:rsidRPr="001B369D" w:rsidRDefault="00152DAF" w:rsidP="00283364">
      <w:pPr>
        <w:jc w:val="center"/>
      </w:pPr>
      <w:r w:rsidRPr="00152DAF">
        <w:rPr>
          <w:b/>
          <w:sz w:val="28"/>
          <w:szCs w:val="28"/>
        </w:rPr>
        <w:object w:dxaOrig="9560" w:dyaOrig="14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714pt" o:ole="">
            <v:imagedata r:id="rId6" o:title=""/>
          </v:shape>
          <o:OLEObject Type="Embed" ProgID="Word.Document.12" ShapeID="_x0000_i1025" DrawAspect="Content" ObjectID="_1791887671" r:id="rId7">
            <o:FieldCodes>\s</o:FieldCodes>
          </o:OLEObject>
        </w:object>
      </w:r>
      <w:r w:rsidR="00283364" w:rsidRPr="001B369D">
        <w:t xml:space="preserve"> </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2D30A5">
      <w:pPr>
        <w:tabs>
          <w:tab w:val="left" w:pos="993"/>
        </w:tabs>
        <w:ind w:firstLine="567"/>
        <w:rPr>
          <w:w w:val="110"/>
          <w:sz w:val="28"/>
          <w:szCs w:val="28"/>
        </w:rPr>
      </w:pPr>
      <w:r w:rsidRPr="002D30A5">
        <w:rPr>
          <w:rFonts w:eastAsia="Calibri"/>
          <w:bCs/>
          <w:noProof/>
          <w:sz w:val="28"/>
          <w:szCs w:val="28"/>
          <w:lang w:val="ru-RU" w:eastAsia="ru-RU"/>
        </w:rPr>
        <w:lastRenderedPageBreak/>
        <w:drawing>
          <wp:inline distT="0" distB="0" distL="0" distR="0">
            <wp:extent cx="6070600" cy="2839136"/>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0" cy="2839136"/>
                    </a:xfrm>
                    <a:prstGeom prst="rect">
                      <a:avLst/>
                    </a:prstGeom>
                    <a:noFill/>
                    <a:ln>
                      <a:noFill/>
                    </a:ln>
                  </pic:spPr>
                </pic:pic>
              </a:graphicData>
            </a:graphic>
          </wp:inline>
        </w:drawing>
      </w:r>
      <w:bookmarkStart w:id="1" w:name="_GoBack"/>
      <w:bookmarkEnd w:id="1"/>
      <w:r w:rsidR="005F75C7"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B833F6" w:rsidRPr="00B833F6" w:rsidRDefault="00152DAF" w:rsidP="00B833F6">
      <w:pPr>
        <w:pStyle w:val="a5"/>
        <w:tabs>
          <w:tab w:val="left" w:pos="993"/>
        </w:tabs>
        <w:spacing w:before="90" w:line="321" w:lineRule="exact"/>
        <w:jc w:val="both"/>
        <w:rPr>
          <w:rFonts w:eastAsiaTheme="minorHAnsi"/>
          <w:color w:val="000000"/>
          <w:lang w:eastAsia="ru-RU"/>
        </w:rPr>
      </w:pPr>
      <w:r>
        <w:rPr>
          <w:rFonts w:eastAsiaTheme="minorHAnsi"/>
          <w:color w:val="000000"/>
          <w:lang w:eastAsia="ru-RU"/>
        </w:rPr>
        <w:t>1. Табиғи қосылыстар</w:t>
      </w:r>
      <w:r w:rsidR="00B833F6" w:rsidRPr="00B833F6">
        <w:rPr>
          <w:rFonts w:eastAsiaTheme="minorHAnsi"/>
          <w:color w:val="000000"/>
          <w:lang w:eastAsia="ru-RU"/>
        </w:rPr>
        <w:t xml:space="preserve"> химиясының негізгі міндеттері.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Табиғи полифенолдардың жіктелуі, олардың хиральділігі, конфигурациясы, химиялық және биологиялық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3. Полифенолды қосылыстар және олардың жіктелуі. Флавоноидтар</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4. Стандартты үлгілер</w:t>
      </w:r>
      <w:r>
        <w:rPr>
          <w:rFonts w:eastAsiaTheme="minorHAnsi"/>
          <w:color w:val="000000"/>
          <w:lang w:eastAsia="ru-RU"/>
        </w:rPr>
        <w:t>ді пайдалана отырып, әк және ЖҚХ</w:t>
      </w:r>
      <w:r w:rsidRPr="00B833F6">
        <w:rPr>
          <w:rFonts w:eastAsiaTheme="minorHAnsi"/>
          <w:color w:val="000000"/>
          <w:lang w:eastAsia="ru-RU"/>
        </w:rPr>
        <w:t xml:space="preserve"> әдісімен полифенолдардың хроматографиясы.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5. Полифенолдардың негізгі рөлі, олардың жіктелуі, оқшаулау және сәйкестендіру әдістері.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6. Өсімдік шикізаты мен заттардағы полифенолдардың құрамын анықтаудың салыстырмалы талдауы. Полифенолдардың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7. Көмірсулар. Моносахаридтердің, дисахаридтердің және полисахаридтердің фармакопеялық үлгілері бойынша ҚР БК-дағы монографияларды сараптау.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8. Фенол қышқылдары. Хош иісті карбон қышқылдары. Фенолдар мен фенол қышқылдарының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9. Стандартты үлгілерді пайдалана отырып, әк әдісімен полифенолдардың хроматографиясы. 1М және 2м</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10. Көмірсулардың</w:t>
      </w:r>
      <w:r>
        <w:rPr>
          <w:rFonts w:eastAsiaTheme="minorHAnsi"/>
          <w:color w:val="000000"/>
          <w:lang w:eastAsia="ru-RU"/>
        </w:rPr>
        <w:t xml:space="preserve"> мутаротациясы. Фишер Хэуерс</w:t>
      </w:r>
      <w:r w:rsidRPr="00B833F6">
        <w:rPr>
          <w:rFonts w:eastAsiaTheme="minorHAnsi"/>
          <w:color w:val="000000"/>
          <w:lang w:eastAsia="ru-RU"/>
        </w:rPr>
        <w:t xml:space="preserve"> Проекциясы.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11 Пиран. Катехиндердің жіктелуі, құрылымы,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12: γ-пирондар немесе кумариндер. Организмдегі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13. Антрахинондар мен кумариндердің сандық анықтамасы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14. Изокумариндер.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lastRenderedPageBreak/>
        <w:t>15: Флавондар, флавонолдар, Флавонаттар. Олардың жіктелуі, алынуы және технологиясы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16. Изофлавондар, дигидрофлаванолдар, антоцианидиндер. Жіктелуі, құрылымы, алынуы, химиялық қасиеттері,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17. Полифенолдарды оқшаулау, анықтау және талдау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18. Полифенолдардың физика-химиялық талдауы.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19. Табиғи полифенолдардың биологиялық рөлі</w:t>
      </w:r>
    </w:p>
    <w:p w:rsidR="00373598" w:rsidRPr="00B833F6" w:rsidRDefault="00B833F6" w:rsidP="00B833F6">
      <w:pPr>
        <w:pStyle w:val="a5"/>
        <w:tabs>
          <w:tab w:val="left" w:pos="993"/>
        </w:tabs>
        <w:spacing w:before="90" w:line="321" w:lineRule="exact"/>
        <w:jc w:val="both"/>
      </w:pPr>
      <w:r w:rsidRPr="00B833F6">
        <w:rPr>
          <w:rFonts w:eastAsiaTheme="minorHAnsi"/>
          <w:color w:val="000000"/>
          <w:lang w:eastAsia="ru-RU"/>
        </w:rPr>
        <w:t>20. Алынған бірқатар табиғи биологиялық белсенді қосылыстардың құрылымдары, химиялық және биологиялық қасиеттері арасындағы байланысты салыстырмалы талдау жүргізілді.</w:t>
      </w: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бақылайды: тапсырмаларды өздері орындауын және қосымша материалдарды </w:t>
      </w:r>
      <w:r w:rsidRPr="002E58CE">
        <w:rPr>
          <w:rStyle w:val="jlqj4b"/>
          <w:sz w:val="28"/>
          <w:szCs w:val="28"/>
        </w:rPr>
        <w:lastRenderedPageBreak/>
        <w:t>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283364" w:rsidRDefault="00DC012F" w:rsidP="009B7BD9">
            <w:pPr>
              <w:pStyle w:val="a5"/>
              <w:tabs>
                <w:tab w:val="left" w:pos="993"/>
              </w:tabs>
              <w:jc w:val="both"/>
              <w:rPr>
                <w:sz w:val="24"/>
                <w:szCs w:val="24"/>
              </w:rPr>
            </w:pPr>
          </w:p>
          <w:p w:rsidR="00DC012F" w:rsidRPr="00283364" w:rsidRDefault="00DC012F" w:rsidP="009B7BD9">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2B36B7" w:rsidRPr="00283364" w:rsidRDefault="002B36B7" w:rsidP="009B7BD9">
            <w:pPr>
              <w:pStyle w:val="a5"/>
              <w:tabs>
                <w:tab w:val="left" w:pos="993"/>
              </w:tabs>
              <w:spacing w:before="90"/>
              <w:jc w:val="center"/>
              <w:rPr>
                <w:sz w:val="24"/>
                <w:szCs w:val="24"/>
              </w:rPr>
            </w:pPr>
            <w:r w:rsidRPr="00283364">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283364">
              <w:rPr>
                <w:sz w:val="24"/>
                <w:szCs w:val="24"/>
              </w:rPr>
              <w:t xml:space="preserve">аудиториялық сабақ кезінде құрастырылған және әзірленген </w:t>
            </w:r>
            <w:r w:rsidRPr="00283364">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4"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8"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1"/>
  </w:num>
  <w:num w:numId="4">
    <w:abstractNumId w:val="2"/>
  </w:num>
  <w:num w:numId="5">
    <w:abstractNumId w:val="12"/>
  </w:num>
  <w:num w:numId="6">
    <w:abstractNumId w:val="3"/>
  </w:num>
  <w:num w:numId="7">
    <w:abstractNumId w:val="16"/>
  </w:num>
  <w:num w:numId="8">
    <w:abstractNumId w:val="15"/>
  </w:num>
  <w:num w:numId="9">
    <w:abstractNumId w:val="8"/>
  </w:num>
  <w:num w:numId="10">
    <w:abstractNumId w:val="7"/>
  </w:num>
  <w:num w:numId="11">
    <w:abstractNumId w:val="13"/>
  </w:num>
  <w:num w:numId="12">
    <w:abstractNumId w:val="5"/>
  </w:num>
  <w:num w:numId="13">
    <w:abstractNumId w:val="18"/>
  </w:num>
  <w:num w:numId="14">
    <w:abstractNumId w:val="1"/>
  </w:num>
  <w:num w:numId="15">
    <w:abstractNumId w:val="14"/>
  </w:num>
  <w:num w:numId="16">
    <w:abstractNumId w:val="4"/>
  </w:num>
  <w:num w:numId="17">
    <w:abstractNumId w:val="6"/>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63199"/>
    <w:rsid w:val="00283364"/>
    <w:rsid w:val="002B08AA"/>
    <w:rsid w:val="002B36B7"/>
    <w:rsid w:val="002C4A5C"/>
    <w:rsid w:val="002D30A5"/>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1923</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13</cp:revision>
  <dcterms:created xsi:type="dcterms:W3CDTF">2022-09-28T07:59:00Z</dcterms:created>
  <dcterms:modified xsi:type="dcterms:W3CDTF">2024-10-31T08:48:00Z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